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FC" w:rsidRDefault="001C2EFC" w:rsidP="001C2EFC">
      <w:pPr>
        <w:pStyle w:val="Titel"/>
      </w:pPr>
      <w:r>
        <w:t>201-210 Invasieve exoten</w:t>
      </w:r>
      <w:bookmarkStart w:id="0" w:name="_GoBack"/>
      <w:bookmarkEnd w:id="0"/>
    </w:p>
    <w:p w:rsidR="001C2EFC" w:rsidRDefault="001C2EFC" w:rsidP="001C2EFC">
      <w:pPr>
        <w:rPr>
          <w:b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098"/>
        <w:gridCol w:w="5261"/>
        <w:gridCol w:w="5670"/>
      </w:tblGrid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b/>
                <w:sz w:val="24"/>
                <w:szCs w:val="24"/>
              </w:rPr>
            </w:pPr>
            <w:r w:rsidRPr="001C2EFC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  <w:rPr>
                <w:b/>
              </w:rPr>
            </w:pPr>
            <w:r w:rsidRPr="001C2EFC">
              <w:rPr>
                <w:b/>
              </w:rPr>
              <w:t>Risico</w:t>
            </w: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  <w:rPr>
                <w:b/>
              </w:rPr>
            </w:pPr>
            <w:r w:rsidRPr="001C2EFC">
              <w:rPr>
                <w:b/>
              </w:rPr>
              <w:t>Bestrijding</w:t>
            </w: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1C2EFC">
            <w:pPr>
              <w:pStyle w:val="Lijstalinea"/>
              <w:numPr>
                <w:ilvl w:val="0"/>
                <w:numId w:val="1"/>
              </w:numPr>
              <w:spacing w:after="120"/>
              <w:ind w:left="316"/>
              <w:rPr>
                <w:sz w:val="24"/>
                <w:szCs w:val="24"/>
              </w:rPr>
            </w:pPr>
            <w:proofErr w:type="spellStart"/>
            <w:r w:rsidRPr="001C2EFC">
              <w:rPr>
                <w:sz w:val="24"/>
                <w:szCs w:val="24"/>
              </w:rPr>
              <w:t>Ailanthus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proofErr w:type="spellStart"/>
            <w:r w:rsidRPr="001C2EFC">
              <w:rPr>
                <w:sz w:val="24"/>
                <w:szCs w:val="24"/>
              </w:rPr>
              <w:t>altissima</w:t>
            </w:r>
            <w:proofErr w:type="spellEnd"/>
            <w:r w:rsidRPr="001C2EFC">
              <w:rPr>
                <w:sz w:val="24"/>
                <w:szCs w:val="24"/>
              </w:rPr>
              <w:t xml:space="preserve">             Hemelboom 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2. Ambrosia </w:t>
            </w:r>
            <w:proofErr w:type="spellStart"/>
            <w:r w:rsidRPr="001C2EFC">
              <w:rPr>
                <w:sz w:val="24"/>
                <w:szCs w:val="24"/>
              </w:rPr>
              <w:t>artemisiifolia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r w:rsidRPr="001C2EFC">
              <w:rPr>
                <w:sz w:val="24"/>
                <w:szCs w:val="24"/>
              </w:rPr>
              <w:br/>
              <w:t xml:space="preserve">Alsemambrosia 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3. </w:t>
            </w:r>
            <w:proofErr w:type="spellStart"/>
            <w:r w:rsidRPr="001C2EFC">
              <w:rPr>
                <w:sz w:val="24"/>
                <w:szCs w:val="24"/>
              </w:rPr>
              <w:t>Cabomba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proofErr w:type="spellStart"/>
            <w:r w:rsidRPr="001C2EFC">
              <w:rPr>
                <w:sz w:val="24"/>
                <w:szCs w:val="24"/>
              </w:rPr>
              <w:t>caroliniana</w:t>
            </w:r>
            <w:proofErr w:type="spellEnd"/>
            <w:r w:rsidRPr="001C2EFC">
              <w:rPr>
                <w:sz w:val="24"/>
                <w:szCs w:val="24"/>
              </w:rPr>
              <w:br/>
              <w:t>Waterwaaier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4. </w:t>
            </w:r>
            <w:proofErr w:type="spellStart"/>
            <w:r w:rsidRPr="001C2EFC">
              <w:rPr>
                <w:sz w:val="24"/>
                <w:szCs w:val="24"/>
              </w:rPr>
              <w:t>Baccharis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proofErr w:type="spellStart"/>
            <w:r w:rsidRPr="001C2EFC">
              <w:rPr>
                <w:sz w:val="24"/>
                <w:szCs w:val="24"/>
              </w:rPr>
              <w:t>hamifolia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r w:rsidRPr="001C2EFC">
              <w:rPr>
                <w:sz w:val="24"/>
                <w:szCs w:val="24"/>
              </w:rPr>
              <w:br/>
              <w:t>Struikaster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5. Crassula </w:t>
            </w:r>
            <w:proofErr w:type="spellStart"/>
            <w:r w:rsidRPr="001C2EFC">
              <w:rPr>
                <w:sz w:val="24"/>
                <w:szCs w:val="24"/>
              </w:rPr>
              <w:t>helmsii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r w:rsidRPr="001C2EFC">
              <w:rPr>
                <w:sz w:val="24"/>
                <w:szCs w:val="24"/>
              </w:rPr>
              <w:br/>
            </w:r>
            <w:proofErr w:type="spellStart"/>
            <w:r w:rsidRPr="001C2EFC">
              <w:rPr>
                <w:sz w:val="24"/>
                <w:szCs w:val="24"/>
              </w:rPr>
              <w:t>Watercrassula</w:t>
            </w:r>
            <w:proofErr w:type="spellEnd"/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6. Cornus </w:t>
            </w:r>
            <w:proofErr w:type="spellStart"/>
            <w:r w:rsidRPr="001C2EFC">
              <w:rPr>
                <w:sz w:val="24"/>
                <w:szCs w:val="24"/>
              </w:rPr>
              <w:t>sericea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r w:rsidRPr="001C2EFC">
              <w:rPr>
                <w:sz w:val="24"/>
                <w:szCs w:val="24"/>
              </w:rPr>
              <w:br/>
              <w:t>Canadese kornoelje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7. Eichhornia </w:t>
            </w:r>
            <w:proofErr w:type="spellStart"/>
            <w:r w:rsidRPr="001C2EFC">
              <w:rPr>
                <w:sz w:val="24"/>
                <w:szCs w:val="24"/>
              </w:rPr>
              <w:t>crassipes</w:t>
            </w:r>
            <w:proofErr w:type="spellEnd"/>
            <w:r w:rsidRPr="001C2EFC">
              <w:rPr>
                <w:sz w:val="24"/>
                <w:szCs w:val="24"/>
              </w:rPr>
              <w:br/>
              <w:t>Waterhyacint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8. </w:t>
            </w:r>
            <w:proofErr w:type="spellStart"/>
            <w:r w:rsidRPr="001C2EFC">
              <w:rPr>
                <w:sz w:val="24"/>
                <w:szCs w:val="24"/>
              </w:rPr>
              <w:t>Heracleum</w:t>
            </w:r>
            <w:proofErr w:type="spellEnd"/>
            <w:r w:rsidRPr="001C2EFC">
              <w:rPr>
                <w:sz w:val="24"/>
                <w:szCs w:val="24"/>
              </w:rPr>
              <w:t xml:space="preserve"> </w:t>
            </w:r>
            <w:proofErr w:type="spellStart"/>
            <w:r w:rsidRPr="001C2EFC">
              <w:rPr>
                <w:sz w:val="24"/>
                <w:szCs w:val="24"/>
              </w:rPr>
              <w:t>sosnowskyi</w:t>
            </w:r>
            <w:proofErr w:type="spellEnd"/>
            <w:r w:rsidRPr="001C2EFC">
              <w:rPr>
                <w:sz w:val="24"/>
                <w:szCs w:val="24"/>
              </w:rPr>
              <w:br/>
              <w:t>Grote berenklauw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9. Hydrocotyle </w:t>
            </w:r>
            <w:proofErr w:type="spellStart"/>
            <w:r w:rsidRPr="001C2EFC">
              <w:rPr>
                <w:sz w:val="24"/>
                <w:szCs w:val="24"/>
              </w:rPr>
              <w:t>ranunculoides</w:t>
            </w:r>
            <w:proofErr w:type="spellEnd"/>
            <w:r w:rsidRPr="001C2EFC">
              <w:rPr>
                <w:sz w:val="24"/>
                <w:szCs w:val="24"/>
              </w:rPr>
              <w:br/>
              <w:t>Grote waternavel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  <w:tr w:rsidR="001C2EFC" w:rsidRPr="001C2EFC" w:rsidTr="001C2EFC">
        <w:tc>
          <w:tcPr>
            <w:tcW w:w="3098" w:type="dxa"/>
          </w:tcPr>
          <w:p w:rsidR="001C2EFC" w:rsidRPr="001C2EFC" w:rsidRDefault="001C2EFC" w:rsidP="00537F74">
            <w:pPr>
              <w:spacing w:after="120"/>
              <w:rPr>
                <w:sz w:val="24"/>
                <w:szCs w:val="24"/>
              </w:rPr>
            </w:pPr>
            <w:r w:rsidRPr="001C2EFC">
              <w:rPr>
                <w:sz w:val="24"/>
                <w:szCs w:val="24"/>
              </w:rPr>
              <w:t xml:space="preserve">10. </w:t>
            </w:r>
            <w:proofErr w:type="spellStart"/>
            <w:r w:rsidRPr="001C2EFC">
              <w:rPr>
                <w:sz w:val="24"/>
                <w:szCs w:val="24"/>
              </w:rPr>
              <w:t>Lysichiton</w:t>
            </w:r>
            <w:proofErr w:type="spellEnd"/>
            <w:r w:rsidRPr="001C2EFC">
              <w:rPr>
                <w:sz w:val="24"/>
                <w:szCs w:val="24"/>
              </w:rPr>
              <w:t xml:space="preserve"> americanus</w:t>
            </w:r>
            <w:r w:rsidRPr="001C2EFC">
              <w:rPr>
                <w:sz w:val="24"/>
                <w:szCs w:val="24"/>
              </w:rPr>
              <w:br/>
              <w:t>Moeraslantaarn</w:t>
            </w:r>
          </w:p>
        </w:tc>
        <w:tc>
          <w:tcPr>
            <w:tcW w:w="5261" w:type="dxa"/>
          </w:tcPr>
          <w:p w:rsidR="001C2EFC" w:rsidRPr="001C2EFC" w:rsidRDefault="001C2EFC" w:rsidP="00537F74">
            <w:pPr>
              <w:spacing w:after="120"/>
            </w:pPr>
          </w:p>
        </w:tc>
        <w:tc>
          <w:tcPr>
            <w:tcW w:w="5670" w:type="dxa"/>
          </w:tcPr>
          <w:p w:rsidR="001C2EFC" w:rsidRPr="001C2EFC" w:rsidRDefault="001C2EFC" w:rsidP="00537F74">
            <w:pPr>
              <w:spacing w:after="120"/>
            </w:pPr>
          </w:p>
        </w:tc>
      </w:tr>
    </w:tbl>
    <w:p w:rsidR="00C56FD6" w:rsidRPr="001C2EFC" w:rsidRDefault="00C56FD6" w:rsidP="001C2EFC">
      <w:pPr>
        <w:spacing w:after="120"/>
      </w:pPr>
    </w:p>
    <w:sectPr w:rsidR="00C56FD6" w:rsidRPr="001C2EFC" w:rsidSect="001C2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A08F7"/>
    <w:multiLevelType w:val="hybridMultilevel"/>
    <w:tmpl w:val="96D4B3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FC"/>
    <w:rsid w:val="001C2EFC"/>
    <w:rsid w:val="00C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AE60"/>
  <w15:chartTrackingRefBased/>
  <w15:docId w15:val="{85F60FD9-2FD3-4C19-A841-149B1E55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2EF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C2E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1C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1</cp:revision>
  <dcterms:created xsi:type="dcterms:W3CDTF">2022-03-29T15:17:00Z</dcterms:created>
  <dcterms:modified xsi:type="dcterms:W3CDTF">2022-03-29T15:23:00Z</dcterms:modified>
</cp:coreProperties>
</file>